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906" w:rsidRPr="009B5FC8" w:rsidRDefault="00312906" w:rsidP="009B5FC8">
      <w:r w:rsidRPr="009B5FC8">
        <w:t>Annotated Bibliography: Monetary Child Support vs. Emotional Child Support</w:t>
      </w:r>
    </w:p>
    <w:p w:rsidR="00312906" w:rsidRPr="009B5FC8" w:rsidRDefault="00312906" w:rsidP="009B5FC8">
      <w:pPr>
        <w:spacing w:line="480" w:lineRule="auto"/>
        <w:ind w:left="720" w:hanging="720"/>
        <w:rPr>
          <w:rFonts w:ascii="Times New Roman" w:hAnsi="Times New Roman"/>
        </w:rPr>
      </w:pPr>
      <w:r w:rsidRPr="009B5FC8">
        <w:rPr>
          <w:rFonts w:ascii="Times New Roman" w:hAnsi="Times New Roman"/>
        </w:rPr>
        <w:t xml:space="preserve">Amato, Paul R., and Joan G. </w:t>
      </w:r>
      <w:proofErr w:type="spellStart"/>
      <w:r w:rsidRPr="009B5FC8">
        <w:rPr>
          <w:rFonts w:ascii="Times New Roman" w:hAnsi="Times New Roman"/>
        </w:rPr>
        <w:t>Gilbreth</w:t>
      </w:r>
      <w:proofErr w:type="spellEnd"/>
      <w:r w:rsidRPr="009B5FC8">
        <w:rPr>
          <w:rFonts w:ascii="Times New Roman" w:hAnsi="Times New Roman"/>
        </w:rPr>
        <w:t>. "Nonresident Fathers And</w:t>
      </w:r>
      <w:r w:rsidR="005437A4" w:rsidRPr="009B5FC8">
        <w:rPr>
          <w:rFonts w:ascii="Times New Roman" w:hAnsi="Times New Roman"/>
        </w:rPr>
        <w:t xml:space="preserve"> </w:t>
      </w:r>
      <w:r w:rsidRPr="009B5FC8">
        <w:rPr>
          <w:rFonts w:ascii="Times New Roman" w:hAnsi="Times New Roman"/>
        </w:rPr>
        <w:br/>
        <w:t xml:space="preserve"> Well-Being: A Meta-Analysis." Journal Of Marriage &amp; Family</w:t>
      </w:r>
      <w:r w:rsidRPr="009B5FC8">
        <w:rPr>
          <w:rFonts w:ascii="Times New Roman" w:hAnsi="Times New Roman"/>
        </w:rPr>
        <w:br/>
        <w:t>61.3 (1999): 557-573. Academic Search Premier. Web. 26 Nov. 2012.</w:t>
      </w:r>
    </w:p>
    <w:p w:rsidR="00312906" w:rsidRPr="009B5FC8" w:rsidRDefault="00312906" w:rsidP="009B5FC8">
      <w:pPr>
        <w:spacing w:line="480" w:lineRule="auto"/>
        <w:ind w:left="810" w:hanging="810"/>
        <w:rPr>
          <w:rFonts w:ascii="Times New Roman" w:hAnsi="Times New Roman"/>
        </w:rPr>
      </w:pPr>
      <w:r w:rsidRPr="009B5FC8">
        <w:rPr>
          <w:rFonts w:ascii="Times New Roman" w:hAnsi="Times New Roman"/>
        </w:rPr>
        <w:t>Curran, Laura. "Social Work And Fathers: Child Support And Fathering</w:t>
      </w:r>
      <w:r w:rsidRPr="009B5FC8">
        <w:rPr>
          <w:rFonts w:ascii="Times New Roman" w:hAnsi="Times New Roman"/>
        </w:rPr>
        <w:br/>
        <w:t>Programs." Social Work 48.2 (2003): 219-227. Academic Search Premier.</w:t>
      </w:r>
      <w:r w:rsidRPr="009B5FC8">
        <w:rPr>
          <w:rFonts w:ascii="Times New Roman" w:hAnsi="Times New Roman"/>
        </w:rPr>
        <w:br/>
        <w:t>Web. 26 Nov. 2012.</w:t>
      </w:r>
    </w:p>
    <w:p w:rsidR="00312906" w:rsidRPr="009B5FC8" w:rsidRDefault="00312906" w:rsidP="009B5FC8">
      <w:pPr>
        <w:spacing w:line="480" w:lineRule="auto"/>
        <w:rPr>
          <w:rFonts w:ascii="Times New Roman" w:hAnsi="Times New Roman"/>
        </w:rPr>
      </w:pPr>
      <w:r w:rsidRPr="009B5FC8">
        <w:rPr>
          <w:rFonts w:ascii="Times New Roman" w:hAnsi="Times New Roman"/>
        </w:rPr>
        <w:t xml:space="preserve">Curran observes the fact that women are becoming more independent within household standards. </w:t>
      </w:r>
    </w:p>
    <w:p w:rsidR="009000D0" w:rsidRPr="009B5FC8" w:rsidRDefault="00312906" w:rsidP="009B5FC8">
      <w:pPr>
        <w:widowControl w:val="0"/>
        <w:autoSpaceDE w:val="0"/>
        <w:autoSpaceDN w:val="0"/>
        <w:adjustRightInd w:val="0"/>
        <w:spacing w:after="0" w:line="480" w:lineRule="auto"/>
        <w:ind w:left="810" w:hanging="810"/>
        <w:rPr>
          <w:rFonts w:ascii="Times New Roman" w:hAnsi="Times New Roman" w:cs="Arial"/>
          <w:color w:val="353535"/>
        </w:rPr>
      </w:pPr>
      <w:proofErr w:type="spellStart"/>
      <w:r w:rsidRPr="009B5FC8">
        <w:rPr>
          <w:rFonts w:ascii="Times New Roman" w:hAnsi="Times New Roman" w:cs="Arial"/>
          <w:color w:val="353535"/>
        </w:rPr>
        <w:t>Derdeyn</w:t>
      </w:r>
      <w:proofErr w:type="spellEnd"/>
      <w:r w:rsidRPr="009B5FC8">
        <w:rPr>
          <w:rFonts w:ascii="Times New Roman" w:hAnsi="Times New Roman" w:cs="Arial"/>
          <w:color w:val="353535"/>
        </w:rPr>
        <w:t>, Andre P. "Child Custody: A Reflection Of Cultural Change."</w:t>
      </w:r>
      <w:r w:rsidR="009000D0" w:rsidRPr="009B5FC8">
        <w:rPr>
          <w:rFonts w:ascii="Times New Roman" w:hAnsi="Times New Roman" w:cs="Arial"/>
          <w:color w:val="353535"/>
        </w:rPr>
        <w:t xml:space="preserve"> </w:t>
      </w:r>
      <w:r w:rsidRPr="009B5FC8">
        <w:rPr>
          <w:rFonts w:ascii="Times New Roman" w:hAnsi="Times New Roman" w:cs="Arial"/>
          <w:color w:val="353535"/>
        </w:rPr>
        <w:t>Journal Of Clinical Child Psychology 7.3 (1978): 169. Academic Search</w:t>
      </w:r>
      <w:r w:rsidR="009000D0" w:rsidRPr="009B5FC8">
        <w:rPr>
          <w:rFonts w:ascii="Times New Roman" w:hAnsi="Times New Roman" w:cs="Arial"/>
          <w:color w:val="353535"/>
        </w:rPr>
        <w:t xml:space="preserve"> </w:t>
      </w:r>
      <w:r w:rsidRPr="009B5FC8">
        <w:rPr>
          <w:rFonts w:ascii="Times New Roman" w:hAnsi="Times New Roman" w:cs="Arial"/>
          <w:color w:val="353535"/>
        </w:rPr>
        <w:t>Premier. Web. 26 Nov. 2012.</w:t>
      </w:r>
    </w:p>
    <w:p w:rsidR="00312906" w:rsidRPr="009B5FC8" w:rsidRDefault="00312906" w:rsidP="009B5FC8">
      <w:pPr>
        <w:widowControl w:val="0"/>
        <w:autoSpaceDE w:val="0"/>
        <w:autoSpaceDN w:val="0"/>
        <w:adjustRightInd w:val="0"/>
        <w:spacing w:after="0" w:line="480" w:lineRule="auto"/>
        <w:rPr>
          <w:rFonts w:ascii="Times New Roman" w:hAnsi="Times New Roman" w:cs="Arial"/>
          <w:color w:val="353535"/>
        </w:rPr>
      </w:pPr>
    </w:p>
    <w:p w:rsidR="009000D0" w:rsidRPr="009B5FC8" w:rsidRDefault="00312906" w:rsidP="009B5FC8">
      <w:pPr>
        <w:widowControl w:val="0"/>
        <w:autoSpaceDE w:val="0"/>
        <w:autoSpaceDN w:val="0"/>
        <w:adjustRightInd w:val="0"/>
        <w:spacing w:after="0" w:line="480" w:lineRule="auto"/>
        <w:ind w:left="720" w:hanging="720"/>
        <w:rPr>
          <w:rFonts w:ascii="Times New Roman" w:hAnsi="Times New Roman" w:cs="Arial"/>
          <w:color w:val="353535"/>
        </w:rPr>
      </w:pPr>
      <w:proofErr w:type="spellStart"/>
      <w:proofErr w:type="gramStart"/>
      <w:r w:rsidRPr="009B5FC8">
        <w:rPr>
          <w:rFonts w:ascii="Times New Roman" w:hAnsi="Times New Roman" w:cs="Arial"/>
          <w:color w:val="353535"/>
        </w:rPr>
        <w:t>Fehlberg</w:t>
      </w:r>
      <w:proofErr w:type="spellEnd"/>
      <w:r w:rsidRPr="009B5FC8">
        <w:rPr>
          <w:rFonts w:ascii="Times New Roman" w:hAnsi="Times New Roman" w:cs="Arial"/>
          <w:color w:val="353535"/>
        </w:rPr>
        <w:t>, Belinda, and Bruce Smyth.</w:t>
      </w:r>
      <w:proofErr w:type="gramEnd"/>
      <w:r w:rsidRPr="009B5FC8">
        <w:rPr>
          <w:rFonts w:ascii="Times New Roman" w:hAnsi="Times New Roman" w:cs="Arial"/>
          <w:color w:val="353535"/>
        </w:rPr>
        <w:t xml:space="preserve"> "Child Support And Parent</w:t>
      </w:r>
      <w:r w:rsidR="009000D0" w:rsidRPr="009B5FC8">
        <w:rPr>
          <w:rFonts w:ascii="Times New Roman" w:hAnsi="Times New Roman" w:cs="Arial"/>
          <w:color w:val="353535"/>
        </w:rPr>
        <w:t>—</w:t>
      </w:r>
      <w:r w:rsidRPr="009B5FC8">
        <w:rPr>
          <w:rFonts w:ascii="Times New Roman" w:hAnsi="Times New Roman" w:cs="Arial"/>
          <w:color w:val="353535"/>
        </w:rPr>
        <w:t>Child</w:t>
      </w:r>
      <w:r w:rsidR="009000D0" w:rsidRPr="009B5FC8">
        <w:rPr>
          <w:rFonts w:ascii="Times New Roman" w:hAnsi="Times New Roman" w:cs="Arial"/>
          <w:color w:val="353535"/>
        </w:rPr>
        <w:t xml:space="preserve"> </w:t>
      </w:r>
      <w:r w:rsidRPr="009B5FC8">
        <w:rPr>
          <w:rFonts w:ascii="Times New Roman" w:hAnsi="Times New Roman" w:cs="Arial"/>
          <w:color w:val="353535"/>
        </w:rPr>
        <w:t>Contact." Family Matters 57 (2000): 20-25. Academic Search Premier. Web.</w:t>
      </w:r>
      <w:r w:rsidR="009000D0" w:rsidRPr="009B5FC8">
        <w:rPr>
          <w:rFonts w:ascii="Times New Roman" w:hAnsi="Times New Roman" w:cs="Arial"/>
          <w:color w:val="353535"/>
        </w:rPr>
        <w:t xml:space="preserve"> </w:t>
      </w:r>
      <w:r w:rsidRPr="009B5FC8">
        <w:rPr>
          <w:rFonts w:ascii="Times New Roman" w:hAnsi="Times New Roman" w:cs="Arial"/>
          <w:color w:val="353535"/>
        </w:rPr>
        <w:t>26 Nov. 2012.</w:t>
      </w:r>
    </w:p>
    <w:p w:rsidR="00312906" w:rsidRPr="009B5FC8" w:rsidRDefault="00312906" w:rsidP="009B5FC8">
      <w:pPr>
        <w:widowControl w:val="0"/>
        <w:autoSpaceDE w:val="0"/>
        <w:autoSpaceDN w:val="0"/>
        <w:adjustRightInd w:val="0"/>
        <w:spacing w:after="0" w:line="480" w:lineRule="auto"/>
        <w:rPr>
          <w:rFonts w:ascii="Times New Roman" w:hAnsi="Times New Roman" w:cs="Arial"/>
          <w:color w:val="353535"/>
        </w:rPr>
      </w:pPr>
    </w:p>
    <w:p w:rsidR="009000D0" w:rsidRPr="009B5FC8" w:rsidRDefault="00312906" w:rsidP="009B5FC8">
      <w:pPr>
        <w:spacing w:line="480" w:lineRule="auto"/>
        <w:ind w:left="720" w:hanging="720"/>
        <w:rPr>
          <w:rFonts w:ascii="Times New Roman" w:hAnsi="Times New Roman"/>
        </w:rPr>
      </w:pPr>
      <w:r w:rsidRPr="009B5FC8">
        <w:rPr>
          <w:rFonts w:ascii="Times New Roman" w:hAnsi="Times New Roman"/>
        </w:rPr>
        <w:t xml:space="preserve">Huang, </w:t>
      </w:r>
      <w:proofErr w:type="spellStart"/>
      <w:r w:rsidRPr="009B5FC8">
        <w:rPr>
          <w:rFonts w:ascii="Times New Roman" w:hAnsi="Times New Roman"/>
        </w:rPr>
        <w:t>Chien</w:t>
      </w:r>
      <w:proofErr w:type="spellEnd"/>
      <w:r w:rsidRPr="009B5FC8">
        <w:rPr>
          <w:rFonts w:ascii="Times New Roman" w:hAnsi="Times New Roman"/>
        </w:rPr>
        <w:t xml:space="preserve">-Chung. "Mothers’ Reports Of Nonresident Fathers’ Involvement With Their Children: Revisiting The Relationship Between Child Support Payment And Visitation." </w:t>
      </w:r>
      <w:r w:rsidRPr="009B5FC8">
        <w:rPr>
          <w:rFonts w:ascii="Times New Roman" w:hAnsi="Times New Roman"/>
          <w:i/>
        </w:rPr>
        <w:t>Family Relations</w:t>
      </w:r>
      <w:r w:rsidRPr="009B5FC8">
        <w:rPr>
          <w:rFonts w:ascii="Times New Roman" w:hAnsi="Times New Roman"/>
        </w:rPr>
        <w:t xml:space="preserve"> 58.1 (2009): 54-64. </w:t>
      </w:r>
      <w:r w:rsidRPr="009B5FC8">
        <w:rPr>
          <w:rFonts w:ascii="Times New Roman" w:hAnsi="Times New Roman"/>
          <w:i/>
        </w:rPr>
        <w:t>Academic Search Premier</w:t>
      </w:r>
      <w:r w:rsidRPr="009B5FC8">
        <w:rPr>
          <w:rFonts w:ascii="Times New Roman" w:hAnsi="Times New Roman"/>
        </w:rPr>
        <w:t>. Web. 26 Nov. 2012.</w:t>
      </w:r>
    </w:p>
    <w:p w:rsidR="00312906" w:rsidRPr="009B5FC8" w:rsidRDefault="00312906" w:rsidP="009B5FC8">
      <w:pPr>
        <w:spacing w:line="480" w:lineRule="auto"/>
        <w:rPr>
          <w:rFonts w:ascii="Times New Roman" w:hAnsi="Times New Roman"/>
        </w:rPr>
      </w:pPr>
    </w:p>
    <w:p w:rsidR="002D513A" w:rsidRPr="009B5FC8" w:rsidRDefault="009A58BF" w:rsidP="009B5FC8">
      <w:pPr>
        <w:widowControl w:val="0"/>
        <w:tabs>
          <w:tab w:val="left" w:pos="720"/>
        </w:tabs>
        <w:autoSpaceDE w:val="0"/>
        <w:autoSpaceDN w:val="0"/>
        <w:adjustRightInd w:val="0"/>
        <w:spacing w:after="0" w:line="480" w:lineRule="auto"/>
        <w:ind w:left="720" w:hanging="720"/>
        <w:rPr>
          <w:rFonts w:ascii="Times New Roman" w:hAnsi="Times New Roman" w:cs="Arial"/>
          <w:color w:val="353535"/>
        </w:rPr>
      </w:pPr>
      <w:proofErr w:type="spellStart"/>
      <w:r w:rsidRPr="009B5FC8">
        <w:rPr>
          <w:rFonts w:ascii="Times New Roman" w:hAnsi="Times New Roman" w:cs="Arial"/>
          <w:color w:val="353535"/>
        </w:rPr>
        <w:t>Laakso</w:t>
      </w:r>
      <w:proofErr w:type="spellEnd"/>
      <w:r w:rsidRPr="009B5FC8">
        <w:rPr>
          <w:rFonts w:ascii="Times New Roman" w:hAnsi="Times New Roman" w:cs="Arial"/>
          <w:color w:val="353535"/>
        </w:rPr>
        <w:t>, Janice H. "Child Support Policy: Some Critical Issues And The</w:t>
      </w:r>
      <w:r w:rsidR="009000D0" w:rsidRPr="009B5FC8">
        <w:rPr>
          <w:rFonts w:ascii="Times New Roman" w:hAnsi="Times New Roman" w:cs="Arial"/>
          <w:color w:val="353535"/>
        </w:rPr>
        <w:t xml:space="preserve"> </w:t>
      </w:r>
      <w:r w:rsidRPr="009B5FC8">
        <w:rPr>
          <w:rFonts w:ascii="Times New Roman" w:hAnsi="Times New Roman" w:cs="Arial"/>
          <w:color w:val="353535"/>
        </w:rPr>
        <w:t>Implications For Social Work." Social Work 45.4 (2000): 367-370.</w:t>
      </w:r>
      <w:r w:rsidR="009000D0" w:rsidRPr="009B5FC8">
        <w:rPr>
          <w:rFonts w:ascii="Times New Roman" w:hAnsi="Times New Roman" w:cs="Arial"/>
          <w:color w:val="353535"/>
        </w:rPr>
        <w:t xml:space="preserve"> </w:t>
      </w:r>
      <w:r w:rsidRPr="009B5FC8">
        <w:rPr>
          <w:rFonts w:ascii="Times New Roman" w:hAnsi="Times New Roman" w:cs="Arial"/>
          <w:color w:val="353535"/>
        </w:rPr>
        <w:t>Academic Search Premier. Web. 25 Nov. 2012.</w:t>
      </w:r>
    </w:p>
    <w:p w:rsidR="009A58BF" w:rsidRPr="009B5FC8" w:rsidRDefault="002D513A" w:rsidP="009B5FC8">
      <w:pPr>
        <w:spacing w:line="480" w:lineRule="auto"/>
        <w:rPr>
          <w:rFonts w:ascii="Times New Roman" w:hAnsi="Times New Roman" w:cs="Arial"/>
          <w:color w:val="353535"/>
        </w:rPr>
      </w:pPr>
      <w:proofErr w:type="spellStart"/>
      <w:r w:rsidRPr="009B5FC8">
        <w:rPr>
          <w:rFonts w:ascii="Times New Roman" w:hAnsi="Times New Roman" w:cs="Arial"/>
          <w:color w:val="353535"/>
        </w:rPr>
        <w:lastRenderedPageBreak/>
        <w:t>Laasko</w:t>
      </w:r>
      <w:proofErr w:type="spellEnd"/>
      <w:r w:rsidRPr="009B5FC8">
        <w:rPr>
          <w:rFonts w:ascii="Times New Roman" w:hAnsi="Times New Roman" w:cs="Arial"/>
          <w:color w:val="353535"/>
        </w:rPr>
        <w:t xml:space="preserve"> aims to bring light to the implications that strive to reduce child poverty in single parent households. </w:t>
      </w:r>
    </w:p>
    <w:p w:rsidR="009A58BF" w:rsidRPr="009B5FC8" w:rsidRDefault="009A58BF" w:rsidP="009B5FC8">
      <w:pPr>
        <w:spacing w:line="480" w:lineRule="auto"/>
        <w:ind w:left="720" w:hanging="720"/>
        <w:rPr>
          <w:rFonts w:ascii="Times New Roman" w:hAnsi="Times New Roman"/>
        </w:rPr>
      </w:pPr>
      <w:r w:rsidRPr="009B5FC8">
        <w:rPr>
          <w:rFonts w:ascii="Times New Roman" w:hAnsi="Times New Roman"/>
        </w:rPr>
        <w:t>Mullins, David. "Linkages Between Children's Behavior And Nonresident</w:t>
      </w:r>
      <w:r w:rsidRPr="009B5FC8">
        <w:rPr>
          <w:rFonts w:ascii="Times New Roman" w:hAnsi="Times New Roman"/>
        </w:rPr>
        <w:br/>
        <w:t>Father Involvement: A Comparison Of African American, Anglo, And Latino</w:t>
      </w:r>
      <w:r w:rsidRPr="009B5FC8">
        <w:rPr>
          <w:rFonts w:ascii="Times New Roman" w:hAnsi="Times New Roman"/>
        </w:rPr>
        <w:br/>
        <w:t>Families." Journal Of African American Studies 15.1 (2011): 1-21.</w:t>
      </w:r>
      <w:r w:rsidRPr="009B5FC8">
        <w:rPr>
          <w:rFonts w:ascii="Times New Roman" w:hAnsi="Times New Roman"/>
        </w:rPr>
        <w:br/>
        <w:t>Academic Search Premier. Web. 26 Nov. 2012.</w:t>
      </w:r>
    </w:p>
    <w:p w:rsidR="009A58BF" w:rsidRPr="009B5FC8" w:rsidRDefault="009A58BF" w:rsidP="009B5FC8">
      <w:pPr>
        <w:spacing w:line="480" w:lineRule="auto"/>
        <w:ind w:left="720" w:hanging="720"/>
        <w:rPr>
          <w:rFonts w:ascii="Times New Roman" w:hAnsi="Times New Roman"/>
        </w:rPr>
      </w:pPr>
      <w:proofErr w:type="spellStart"/>
      <w:r w:rsidRPr="009B5FC8">
        <w:rPr>
          <w:rFonts w:ascii="Times New Roman" w:hAnsi="Times New Roman"/>
        </w:rPr>
        <w:t>Nepomnyaschy</w:t>
      </w:r>
      <w:proofErr w:type="spellEnd"/>
      <w:r w:rsidRPr="009B5FC8">
        <w:rPr>
          <w:rFonts w:ascii="Times New Roman" w:hAnsi="Times New Roman"/>
        </w:rPr>
        <w:t xml:space="preserve">, </w:t>
      </w:r>
      <w:proofErr w:type="spellStart"/>
      <w:r w:rsidRPr="009B5FC8">
        <w:rPr>
          <w:rFonts w:ascii="Times New Roman" w:hAnsi="Times New Roman"/>
        </w:rPr>
        <w:t>Lenna</w:t>
      </w:r>
      <w:proofErr w:type="spellEnd"/>
      <w:r w:rsidRPr="009B5FC8">
        <w:rPr>
          <w:rFonts w:ascii="Times New Roman" w:hAnsi="Times New Roman"/>
        </w:rPr>
        <w:t>. "Child Support And Father-Child Contact: Testing</w:t>
      </w:r>
      <w:r w:rsidRPr="009B5FC8">
        <w:rPr>
          <w:rFonts w:ascii="Times New Roman" w:hAnsi="Times New Roman"/>
        </w:rPr>
        <w:br/>
        <w:t>Reciprocal Pathways." Demography 44.1 (2007): 93-112. Academic Search</w:t>
      </w:r>
      <w:r w:rsidRPr="009B5FC8">
        <w:rPr>
          <w:rFonts w:ascii="Times New Roman" w:hAnsi="Times New Roman"/>
        </w:rPr>
        <w:br/>
        <w:t>Premier. Web. 26 Nov. 2012.</w:t>
      </w:r>
    </w:p>
    <w:p w:rsidR="00F06868" w:rsidRPr="009B5FC8" w:rsidRDefault="00F06868" w:rsidP="009B5FC8">
      <w:pPr>
        <w:spacing w:line="480" w:lineRule="auto"/>
        <w:rPr>
          <w:rFonts w:ascii="Times New Roman" w:hAnsi="Times New Roman"/>
        </w:rPr>
      </w:pPr>
    </w:p>
    <w:p w:rsidR="00984B16" w:rsidRPr="009B5FC8" w:rsidRDefault="00984B16" w:rsidP="009B5FC8">
      <w:pPr>
        <w:tabs>
          <w:tab w:val="left" w:pos="720"/>
        </w:tabs>
        <w:spacing w:line="480" w:lineRule="auto"/>
        <w:ind w:left="720" w:hanging="720"/>
        <w:rPr>
          <w:rFonts w:ascii="Times New Roman" w:hAnsi="Times New Roman"/>
        </w:rPr>
      </w:pPr>
      <w:r w:rsidRPr="009B5FC8">
        <w:rPr>
          <w:rFonts w:ascii="Times New Roman" w:hAnsi="Times New Roman"/>
        </w:rPr>
        <w:t xml:space="preserve">Seltzer, Judith A. "Relationships Between Fathers And Children Who Live Apart: The Father's Role After Separation." </w:t>
      </w:r>
      <w:r w:rsidRPr="009B5FC8">
        <w:rPr>
          <w:rFonts w:ascii="Times New Roman" w:hAnsi="Times New Roman"/>
          <w:i/>
        </w:rPr>
        <w:t>Journal Of Marriage &amp; Family</w:t>
      </w:r>
      <w:r w:rsidRPr="009B5FC8">
        <w:rPr>
          <w:rFonts w:ascii="Times New Roman" w:hAnsi="Times New Roman"/>
        </w:rPr>
        <w:t xml:space="preserve"> 53.1 (1991): 79-101. </w:t>
      </w:r>
      <w:r w:rsidRPr="009B5FC8">
        <w:rPr>
          <w:rFonts w:ascii="Times New Roman" w:hAnsi="Times New Roman"/>
          <w:i/>
        </w:rPr>
        <w:t>Academic Search Premier</w:t>
      </w:r>
      <w:r w:rsidRPr="009B5FC8">
        <w:rPr>
          <w:rFonts w:ascii="Times New Roman" w:hAnsi="Times New Roman"/>
        </w:rPr>
        <w:t>. Web. 26 Nov. 2012.</w:t>
      </w:r>
    </w:p>
    <w:p w:rsidR="009A58BF" w:rsidRDefault="00E7467C" w:rsidP="009B5FC8">
      <w:pPr>
        <w:spacing w:line="480" w:lineRule="auto"/>
        <w:rPr>
          <w:rFonts w:ascii="Times New Roman" w:hAnsi="Times New Roman"/>
        </w:rPr>
      </w:pPr>
      <w:proofErr w:type="spellStart"/>
      <w:r w:rsidRPr="009B5FC8">
        <w:rPr>
          <w:rFonts w:ascii="Times New Roman" w:hAnsi="Times New Roman"/>
        </w:rPr>
        <w:t>Selzter</w:t>
      </w:r>
      <w:proofErr w:type="spellEnd"/>
      <w:r w:rsidRPr="009B5FC8">
        <w:rPr>
          <w:rFonts w:ascii="Times New Roman" w:hAnsi="Times New Roman"/>
        </w:rPr>
        <w:t xml:space="preserve"> takes a look at households who are single parent lead, mostly by the mother. The research is focused around the social contact between the father and the children, the economic involvement, as well as the say the father has in childrearing decisions.</w:t>
      </w:r>
      <w:r w:rsidRPr="005437A4">
        <w:rPr>
          <w:rFonts w:ascii="Times New Roman" w:hAnsi="Times New Roman"/>
        </w:rPr>
        <w:t xml:space="preserve"> </w:t>
      </w:r>
      <w:bookmarkStart w:id="0" w:name="_GoBack"/>
      <w:bookmarkEnd w:id="0"/>
    </w:p>
    <w:p w:rsidR="00EC6565" w:rsidRDefault="00EC6565" w:rsidP="009B5FC8">
      <w:pPr>
        <w:spacing w:line="480" w:lineRule="auto"/>
        <w:rPr>
          <w:rFonts w:ascii="Times New Roman" w:hAnsi="Times New Roman"/>
        </w:rPr>
      </w:pPr>
    </w:p>
    <w:p w:rsidR="00EC6565" w:rsidRPr="005437A4" w:rsidRDefault="00EC6565" w:rsidP="009B5FC8">
      <w:pPr>
        <w:spacing w:line="480" w:lineRule="auto"/>
        <w:rPr>
          <w:rFonts w:ascii="Times New Roman" w:hAnsi="Times New Roman"/>
        </w:rPr>
      </w:pPr>
      <w:r w:rsidRPr="00EC6565">
        <w:rPr>
          <w:rFonts w:ascii="Times New Roman" w:hAnsi="Times New Roman"/>
          <w:highlight w:val="yellow"/>
        </w:rPr>
        <w:t>Great citation so far, I mean just add the rest and you will be good to go!</w:t>
      </w:r>
    </w:p>
    <w:sectPr w:rsidR="00EC6565" w:rsidRPr="005437A4" w:rsidSect="00C8518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5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BF"/>
    <w:rsid w:val="002D513A"/>
    <w:rsid w:val="00312906"/>
    <w:rsid w:val="005437A4"/>
    <w:rsid w:val="009000D0"/>
    <w:rsid w:val="00984B16"/>
    <w:rsid w:val="009A58BF"/>
    <w:rsid w:val="009B5FC8"/>
    <w:rsid w:val="00C533E2"/>
    <w:rsid w:val="00C85181"/>
    <w:rsid w:val="00DE433A"/>
    <w:rsid w:val="00E7467C"/>
    <w:rsid w:val="00EC6565"/>
    <w:rsid w:val="00F0686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D4FDBF2-2E41-4A26-9E2A-FBC2736FA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351</Words>
  <Characters>2002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Wimberly Hughes</cp:lastModifiedBy>
  <cp:revision>2</cp:revision>
  <dcterms:created xsi:type="dcterms:W3CDTF">2012-12-04T06:46:00Z</dcterms:created>
  <dcterms:modified xsi:type="dcterms:W3CDTF">2012-12-04T06:46:00Z</dcterms:modified>
</cp:coreProperties>
</file>